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882" w:rsidRDefault="00805DD2">
      <w:pPr>
        <w:rPr>
          <w:rFonts w:ascii="Cambria" w:hAnsi="Cambria"/>
          <w:color w:val="0070C0"/>
          <w:sz w:val="24"/>
          <w:szCs w:val="24"/>
          <w:lang w:eastAsia="en-US"/>
        </w:rPr>
      </w:pPr>
      <w:bookmarkStart w:id="0" w:name="_GoBack"/>
      <w:bookmarkEnd w:id="0"/>
      <w:r>
        <w:rPr>
          <w:rFonts w:ascii="Cambria" w:hAnsi="Cambria"/>
          <w:color w:val="0070C0"/>
          <w:sz w:val="24"/>
          <w:szCs w:val="24"/>
          <w:lang w:eastAsia="en-US"/>
        </w:rPr>
        <w:t>Приложение 5</w:t>
      </w:r>
    </w:p>
    <w:p w:rsidR="00345882" w:rsidRDefault="00805DD2">
      <w:pPr>
        <w:spacing w:after="0" w:line="240" w:lineRule="auto"/>
        <w:ind w:left="426" w:right="-143" w:hanging="426"/>
        <w:jc w:val="center"/>
        <w:rPr>
          <w:rFonts w:ascii="Cambria" w:eastAsia="Times New Roman" w:hAnsi="Cambria"/>
          <w:b/>
          <w:sz w:val="26"/>
          <w:szCs w:val="26"/>
          <w:lang w:eastAsia="ru-RU"/>
        </w:rPr>
      </w:pPr>
      <w:r>
        <w:rPr>
          <w:rFonts w:ascii="Cambria" w:eastAsia="Times New Roman" w:hAnsi="Cambria"/>
          <w:b/>
          <w:sz w:val="26"/>
          <w:szCs w:val="26"/>
          <w:lang w:eastAsia="ru-RU"/>
        </w:rPr>
        <w:t xml:space="preserve">Сведения об участии в деятельности дочерних, зависимых и других хозяйственных обществ </w:t>
      </w:r>
    </w:p>
    <w:p w:rsidR="00345882" w:rsidRDefault="00805DD2">
      <w:pPr>
        <w:spacing w:after="0" w:line="240" w:lineRule="auto"/>
        <w:ind w:left="426" w:right="-143" w:hanging="426"/>
        <w:jc w:val="center"/>
        <w:rPr>
          <w:rFonts w:ascii="Cambria" w:eastAsia="Times New Roman" w:hAnsi="Cambria"/>
          <w:b/>
          <w:sz w:val="26"/>
          <w:szCs w:val="26"/>
          <w:lang w:eastAsia="ru-RU"/>
        </w:rPr>
      </w:pPr>
      <w:r>
        <w:rPr>
          <w:rFonts w:ascii="Cambria" w:eastAsia="Times New Roman" w:hAnsi="Cambria"/>
          <w:b/>
          <w:sz w:val="26"/>
          <w:szCs w:val="26"/>
          <w:lang w:eastAsia="ru-RU"/>
        </w:rPr>
        <w:t>(коммерческих организациях) в 2024 году</w:t>
      </w:r>
    </w:p>
    <w:tbl>
      <w:tblPr>
        <w:tblW w:w="1488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3544"/>
        <w:gridCol w:w="1417"/>
        <w:gridCol w:w="1701"/>
        <w:gridCol w:w="1418"/>
        <w:gridCol w:w="1701"/>
        <w:gridCol w:w="1701"/>
      </w:tblGrid>
      <w:tr w:rsidR="00345882">
        <w:trPr>
          <w:trHeight w:val="785"/>
        </w:trPr>
        <w:tc>
          <w:tcPr>
            <w:tcW w:w="1702" w:type="dxa"/>
            <w:vMerge w:val="restart"/>
            <w:shd w:val="clear" w:color="auto" w:fill="auto"/>
          </w:tcPr>
          <w:p w:rsidR="00345882" w:rsidRDefault="00805DD2">
            <w:pPr>
              <w:spacing w:after="0" w:line="240" w:lineRule="auto"/>
              <w:ind w:left="426" w:right="-143" w:hanging="426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ru-RU"/>
              </w:rPr>
              <w:t>Сокращенное</w:t>
            </w:r>
          </w:p>
          <w:p w:rsidR="00345882" w:rsidRDefault="00805DD2">
            <w:pPr>
              <w:spacing w:after="0" w:line="240" w:lineRule="auto"/>
              <w:ind w:left="426" w:right="-143" w:hanging="426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ru-RU"/>
              </w:rPr>
              <w:t>Фирменное</w:t>
            </w:r>
          </w:p>
          <w:p w:rsidR="00345882" w:rsidRDefault="00805DD2">
            <w:pPr>
              <w:spacing w:after="0" w:line="240" w:lineRule="auto"/>
              <w:ind w:left="426" w:right="-143" w:hanging="426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ru-RU"/>
              </w:rPr>
              <w:t>наименование</w:t>
            </w:r>
          </w:p>
          <w:p w:rsidR="00345882" w:rsidRDefault="00805DD2">
            <w:pPr>
              <w:spacing w:after="0" w:line="240" w:lineRule="auto"/>
              <w:ind w:left="426" w:right="-143" w:hanging="426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ru-RU"/>
              </w:rPr>
              <w:t>Общества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45882" w:rsidRDefault="00805DD2">
            <w:pPr>
              <w:spacing w:after="0" w:line="240" w:lineRule="auto"/>
              <w:ind w:left="37" w:right="-143" w:hanging="37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ru-RU"/>
              </w:rPr>
              <w:t>Регион</w:t>
            </w:r>
          </w:p>
          <w:p w:rsidR="00345882" w:rsidRDefault="00805DD2">
            <w:pPr>
              <w:spacing w:after="0" w:line="240" w:lineRule="auto"/>
              <w:ind w:left="37" w:right="-143" w:hanging="37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ru-RU"/>
              </w:rPr>
              <w:t>деятельности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345882" w:rsidRDefault="00805DD2">
            <w:pPr>
              <w:spacing w:after="0" w:line="240" w:lineRule="auto"/>
              <w:ind w:right="-143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ru-RU"/>
              </w:rPr>
              <w:t>Основной</w:t>
            </w:r>
          </w:p>
          <w:p w:rsidR="00345882" w:rsidRDefault="00805DD2">
            <w:pPr>
              <w:spacing w:after="0" w:line="240" w:lineRule="auto"/>
              <w:ind w:right="-143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ru-RU"/>
              </w:rPr>
              <w:t>вид</w:t>
            </w:r>
          </w:p>
          <w:p w:rsidR="00345882" w:rsidRDefault="00805DD2">
            <w:pPr>
              <w:spacing w:after="0" w:line="240" w:lineRule="auto"/>
              <w:ind w:right="-143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ru-RU"/>
              </w:rPr>
              <w:t>деятельности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45882" w:rsidRDefault="00805DD2">
            <w:pPr>
              <w:spacing w:after="0" w:line="240" w:lineRule="auto"/>
              <w:ind w:right="-143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ru-RU"/>
              </w:rPr>
              <w:t>Цель участия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45882" w:rsidRDefault="00805DD2">
            <w:pPr>
              <w:spacing w:after="0" w:line="240" w:lineRule="auto"/>
              <w:ind w:right="-143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ru-RU"/>
              </w:rPr>
              <w:t>Доля ПАО «</w:t>
            </w:r>
            <w:proofErr w:type="spellStart"/>
            <w:r>
              <w:rPr>
                <w:rFonts w:ascii="Cambria" w:eastAsia="Times New Roman" w:hAnsi="Cambria"/>
                <w:sz w:val="20"/>
                <w:szCs w:val="20"/>
                <w:lang w:eastAsia="ru-RU"/>
              </w:rPr>
              <w:t>Россети</w:t>
            </w:r>
            <w:proofErr w:type="spellEnd"/>
            <w:r>
              <w:rPr>
                <w:rFonts w:ascii="Cambria" w:eastAsia="Times New Roman" w:hAnsi="Cambria"/>
                <w:sz w:val="20"/>
                <w:szCs w:val="20"/>
                <w:lang w:eastAsia="ru-RU"/>
              </w:rPr>
              <w:t xml:space="preserve"> Юг» в уставном капитале Общества на 31.12.2024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345882" w:rsidRDefault="00805DD2">
            <w:pPr>
              <w:spacing w:after="0" w:line="240" w:lineRule="auto"/>
              <w:ind w:right="-143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ru-RU"/>
              </w:rPr>
              <w:t>Финансовые показатели</w:t>
            </w:r>
            <w:r>
              <w:rPr>
                <w:rFonts w:ascii="Cambria" w:eastAsia="Times New Roman" w:hAnsi="Cambria"/>
                <w:sz w:val="20"/>
                <w:szCs w:val="20"/>
                <w:lang w:eastAsia="ru-RU"/>
              </w:rPr>
              <w:br/>
              <w:t>за 2024 год</w:t>
            </w:r>
          </w:p>
        </w:tc>
        <w:tc>
          <w:tcPr>
            <w:tcW w:w="1701" w:type="dxa"/>
            <w:shd w:val="clear" w:color="auto" w:fill="auto"/>
          </w:tcPr>
          <w:p w:rsidR="00345882" w:rsidRDefault="00805DD2">
            <w:pPr>
              <w:spacing w:after="0" w:line="240" w:lineRule="auto"/>
              <w:ind w:left="34" w:right="-143" w:hanging="34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ru-RU"/>
              </w:rPr>
              <w:t xml:space="preserve">Размер полученных в отчетном году дивидендов по имеющимся у общества акциям, тыс. руб. </w:t>
            </w:r>
          </w:p>
        </w:tc>
      </w:tr>
      <w:tr w:rsidR="00345882">
        <w:trPr>
          <w:trHeight w:val="53"/>
        </w:trPr>
        <w:tc>
          <w:tcPr>
            <w:tcW w:w="1702" w:type="dxa"/>
            <w:vMerge/>
            <w:shd w:val="clear" w:color="auto" w:fill="auto"/>
          </w:tcPr>
          <w:p w:rsidR="00345882" w:rsidRDefault="00345882">
            <w:pPr>
              <w:spacing w:after="0" w:line="240" w:lineRule="auto"/>
              <w:ind w:left="426" w:right="-143" w:hanging="426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45882" w:rsidRDefault="00345882">
            <w:pPr>
              <w:spacing w:after="0" w:line="240" w:lineRule="auto"/>
              <w:ind w:left="426" w:right="-143" w:hanging="426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345882" w:rsidRDefault="00345882">
            <w:pPr>
              <w:spacing w:after="0" w:line="240" w:lineRule="auto"/>
              <w:ind w:left="426" w:right="-143" w:hanging="426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345882" w:rsidRDefault="00345882">
            <w:pPr>
              <w:spacing w:after="0" w:line="240" w:lineRule="auto"/>
              <w:ind w:left="426" w:right="-143" w:hanging="426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45882" w:rsidRDefault="00345882">
            <w:pPr>
              <w:spacing w:after="0" w:line="240" w:lineRule="auto"/>
              <w:ind w:left="426" w:right="-143" w:hanging="426"/>
              <w:jc w:val="center"/>
              <w:rPr>
                <w:rFonts w:ascii="Cambria" w:eastAsia="Times New Roman" w:hAnsi="Cambria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45882" w:rsidRDefault="00805DD2">
            <w:pPr>
              <w:spacing w:after="0" w:line="240" w:lineRule="auto"/>
              <w:ind w:left="37" w:right="-143" w:hanging="37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ru-RU"/>
              </w:rPr>
              <w:t>Выручка</w:t>
            </w:r>
          </w:p>
          <w:p w:rsidR="00345882" w:rsidRDefault="00805DD2">
            <w:pPr>
              <w:spacing w:after="0" w:line="240" w:lineRule="auto"/>
              <w:ind w:left="37" w:right="-143" w:hanging="37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45882" w:rsidRDefault="00805DD2">
            <w:pPr>
              <w:spacing w:after="0" w:line="240" w:lineRule="auto"/>
              <w:ind w:right="-143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ru-RU"/>
              </w:rPr>
              <w:t>Чистая прибыль</w:t>
            </w:r>
          </w:p>
          <w:p w:rsidR="00345882" w:rsidRDefault="00805DD2">
            <w:pPr>
              <w:spacing w:after="0" w:line="240" w:lineRule="auto"/>
              <w:ind w:left="37" w:right="-143" w:hanging="37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701" w:type="dxa"/>
            <w:shd w:val="clear" w:color="auto" w:fill="auto"/>
          </w:tcPr>
          <w:p w:rsidR="00345882" w:rsidRDefault="00345882">
            <w:pPr>
              <w:spacing w:after="0" w:line="240" w:lineRule="auto"/>
              <w:ind w:left="426" w:right="-143" w:hanging="426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</w:p>
        </w:tc>
      </w:tr>
      <w:tr w:rsidR="00345882">
        <w:trPr>
          <w:trHeight w:val="246"/>
        </w:trPr>
        <w:tc>
          <w:tcPr>
            <w:tcW w:w="1702" w:type="dxa"/>
            <w:shd w:val="clear" w:color="auto" w:fill="auto"/>
          </w:tcPr>
          <w:p w:rsidR="00345882" w:rsidRDefault="00805DD2">
            <w:pPr>
              <w:spacing w:after="0" w:line="240" w:lineRule="auto"/>
              <w:ind w:left="426" w:right="-143" w:hanging="426"/>
              <w:jc w:val="center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45882" w:rsidRDefault="00805DD2">
            <w:pPr>
              <w:spacing w:after="0" w:line="240" w:lineRule="auto"/>
              <w:ind w:left="426" w:right="-143" w:hanging="426"/>
              <w:jc w:val="center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345882" w:rsidRDefault="00805DD2">
            <w:pPr>
              <w:spacing w:after="0" w:line="240" w:lineRule="auto"/>
              <w:ind w:left="426" w:right="-143" w:hanging="426"/>
              <w:jc w:val="center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345882" w:rsidRDefault="00805DD2">
            <w:pPr>
              <w:spacing w:after="0" w:line="240" w:lineRule="auto"/>
              <w:ind w:left="426" w:right="-143" w:hanging="426"/>
              <w:jc w:val="center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345882" w:rsidRDefault="00805DD2">
            <w:pPr>
              <w:spacing w:after="0" w:line="240" w:lineRule="auto"/>
              <w:ind w:left="426" w:right="-143" w:hanging="426"/>
              <w:jc w:val="center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345882" w:rsidRDefault="00805DD2">
            <w:pPr>
              <w:spacing w:after="0" w:line="240" w:lineRule="auto"/>
              <w:ind w:left="426" w:right="-143" w:hanging="426"/>
              <w:jc w:val="center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345882" w:rsidRDefault="00805DD2">
            <w:pPr>
              <w:spacing w:after="0" w:line="240" w:lineRule="auto"/>
              <w:ind w:left="426" w:right="-143" w:hanging="426"/>
              <w:jc w:val="center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:rsidR="00345882" w:rsidRDefault="00805DD2">
            <w:pPr>
              <w:spacing w:after="0" w:line="240" w:lineRule="auto"/>
              <w:ind w:left="426" w:right="-143" w:hanging="426"/>
              <w:jc w:val="center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ru-RU"/>
              </w:rPr>
              <w:t>8</w:t>
            </w:r>
          </w:p>
        </w:tc>
      </w:tr>
      <w:tr w:rsidR="00345882">
        <w:trPr>
          <w:trHeight w:val="246"/>
        </w:trPr>
        <w:tc>
          <w:tcPr>
            <w:tcW w:w="14885" w:type="dxa"/>
            <w:gridSpan w:val="8"/>
            <w:shd w:val="clear" w:color="auto" w:fill="auto"/>
          </w:tcPr>
          <w:p w:rsidR="00345882" w:rsidRDefault="00805DD2">
            <w:pPr>
              <w:spacing w:after="0" w:line="240" w:lineRule="auto"/>
              <w:ind w:left="426" w:right="-143" w:hanging="426"/>
              <w:rPr>
                <w:rFonts w:ascii="Cambria" w:eastAsia="Times New Roman" w:hAnsi="Cambria"/>
                <w:b/>
                <w:sz w:val="20"/>
                <w:szCs w:val="20"/>
                <w:lang w:eastAsia="ru-RU"/>
              </w:rPr>
            </w:pPr>
            <w:r>
              <w:rPr>
                <w:rFonts w:ascii="Cambria" w:eastAsia="Times New Roman" w:hAnsi="Cambria"/>
                <w:b/>
                <w:sz w:val="24"/>
                <w:szCs w:val="24"/>
                <w:lang w:eastAsia="ru-RU"/>
              </w:rPr>
              <w:t>Профильные общества</w:t>
            </w:r>
          </w:p>
        </w:tc>
      </w:tr>
      <w:tr w:rsidR="00345882">
        <w:trPr>
          <w:trHeight w:val="53"/>
        </w:trPr>
        <w:tc>
          <w:tcPr>
            <w:tcW w:w="1702" w:type="dxa"/>
            <w:shd w:val="clear" w:color="auto" w:fill="auto"/>
          </w:tcPr>
          <w:p w:rsidR="00345882" w:rsidRDefault="00805DD2">
            <w:pPr>
              <w:spacing w:after="0" w:line="240" w:lineRule="auto"/>
              <w:ind w:left="426" w:right="-143" w:hanging="426"/>
              <w:rPr>
                <w:rFonts w:ascii="Cambria" w:eastAsia="Times New Roman" w:hAnsi="Cambria"/>
                <w:lang w:eastAsia="ru-RU"/>
              </w:rPr>
            </w:pPr>
            <w:r>
              <w:rPr>
                <w:rFonts w:ascii="Cambria" w:eastAsia="Times New Roman" w:hAnsi="Cambria"/>
                <w:lang w:eastAsia="ru-RU"/>
              </w:rPr>
              <w:t>АО «ВМЭС»</w:t>
            </w:r>
          </w:p>
        </w:tc>
        <w:tc>
          <w:tcPr>
            <w:tcW w:w="1701" w:type="dxa"/>
            <w:shd w:val="clear" w:color="auto" w:fill="auto"/>
          </w:tcPr>
          <w:p w:rsidR="00345882" w:rsidRDefault="00805DD2">
            <w:pPr>
              <w:spacing w:after="0" w:line="240" w:lineRule="auto"/>
              <w:ind w:right="-143"/>
              <w:rPr>
                <w:rFonts w:ascii="Cambria" w:eastAsia="Times New Roman" w:hAnsi="Cambria"/>
                <w:lang w:eastAsia="ru-RU"/>
              </w:rPr>
            </w:pPr>
            <w:r>
              <w:rPr>
                <w:rFonts w:ascii="Cambria" w:eastAsia="Times New Roman" w:hAnsi="Cambria"/>
                <w:lang w:eastAsia="ru-RU"/>
              </w:rPr>
              <w:t>Волгоградская область</w:t>
            </w:r>
          </w:p>
        </w:tc>
        <w:tc>
          <w:tcPr>
            <w:tcW w:w="3544" w:type="dxa"/>
            <w:shd w:val="clear" w:color="auto" w:fill="auto"/>
          </w:tcPr>
          <w:p w:rsidR="00345882" w:rsidRDefault="00805DD2">
            <w:pPr>
              <w:spacing w:after="0" w:line="240" w:lineRule="auto"/>
              <w:ind w:right="-143"/>
              <w:rPr>
                <w:rFonts w:ascii="Cambria" w:eastAsia="Times New Roman" w:hAnsi="Cambria"/>
                <w:lang w:eastAsia="ru-RU"/>
              </w:rPr>
            </w:pPr>
            <w:r>
              <w:rPr>
                <w:rFonts w:ascii="Cambria" w:eastAsia="Times New Roman" w:hAnsi="Cambria"/>
                <w:lang w:eastAsia="ru-RU"/>
              </w:rPr>
              <w:t xml:space="preserve">Оказание услуг по передаче электрической энергии, оперативно-технологическое управление, оказание услуг по технологическому присоединению </w:t>
            </w:r>
            <w:proofErr w:type="spellStart"/>
            <w:r>
              <w:rPr>
                <w:rFonts w:ascii="Cambria" w:eastAsia="Times New Roman" w:hAnsi="Cambria"/>
                <w:lang w:eastAsia="ru-RU"/>
              </w:rPr>
              <w:t>энергопринимающих</w:t>
            </w:r>
            <w:proofErr w:type="spellEnd"/>
            <w:r>
              <w:rPr>
                <w:rFonts w:ascii="Cambria" w:eastAsia="Times New Roman" w:hAnsi="Cambria"/>
                <w:lang w:eastAsia="ru-RU"/>
              </w:rPr>
              <w:t xml:space="preserve"> устройств (энергетических установок) юридических и физических лиц к электрическим сетям</w:t>
            </w:r>
          </w:p>
        </w:tc>
        <w:tc>
          <w:tcPr>
            <w:tcW w:w="1417" w:type="dxa"/>
            <w:shd w:val="clear" w:color="auto" w:fill="auto"/>
          </w:tcPr>
          <w:p w:rsidR="00345882" w:rsidRDefault="00805DD2">
            <w:pPr>
              <w:spacing w:after="0" w:line="240" w:lineRule="auto"/>
              <w:ind w:right="-143"/>
              <w:rPr>
                <w:rFonts w:ascii="Cambria" w:eastAsia="Times New Roman" w:hAnsi="Cambria"/>
                <w:lang w:eastAsia="ru-RU"/>
              </w:rPr>
            </w:pPr>
            <w:r>
              <w:rPr>
                <w:rFonts w:ascii="Cambria" w:eastAsia="Times New Roman" w:hAnsi="Cambria"/>
                <w:lang w:eastAsia="ru-RU"/>
              </w:rPr>
              <w:t xml:space="preserve">Получение прибыли </w:t>
            </w:r>
          </w:p>
        </w:tc>
        <w:tc>
          <w:tcPr>
            <w:tcW w:w="1701" w:type="dxa"/>
            <w:shd w:val="clear" w:color="auto" w:fill="auto"/>
          </w:tcPr>
          <w:p w:rsidR="00345882" w:rsidRDefault="00805DD2">
            <w:pPr>
              <w:spacing w:after="0" w:line="240" w:lineRule="auto"/>
              <w:ind w:left="426" w:right="-143" w:hanging="426"/>
              <w:rPr>
                <w:rFonts w:ascii="Cambria" w:eastAsia="Times New Roman" w:hAnsi="Cambria"/>
                <w:lang w:eastAsia="ru-RU"/>
              </w:rPr>
            </w:pPr>
            <w:r>
              <w:rPr>
                <w:rFonts w:ascii="Cambria" w:eastAsia="Times New Roman" w:hAnsi="Cambria"/>
                <w:lang w:eastAsia="ru-RU"/>
              </w:rPr>
              <w:t>100%</w:t>
            </w:r>
          </w:p>
        </w:tc>
        <w:tc>
          <w:tcPr>
            <w:tcW w:w="1418" w:type="dxa"/>
            <w:shd w:val="clear" w:color="auto" w:fill="FFFFFF" w:themeFill="background1"/>
          </w:tcPr>
          <w:p w:rsidR="00345882" w:rsidRDefault="00805DD2">
            <w:pPr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5</w:t>
            </w:r>
            <w:r>
              <w:rPr>
                <w:rFonts w:ascii="Cambria" w:hAnsi="Cambria"/>
              </w:rPr>
              <w:t> </w:t>
            </w:r>
            <w:r>
              <w:rPr>
                <w:rFonts w:ascii="Cambria" w:hAnsi="Cambria"/>
                <w:lang w:val="en-US"/>
              </w:rPr>
              <w:t>335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  <w:lang w:val="en-US"/>
              </w:rPr>
              <w:t>209</w:t>
            </w:r>
          </w:p>
        </w:tc>
        <w:tc>
          <w:tcPr>
            <w:tcW w:w="1701" w:type="dxa"/>
            <w:shd w:val="clear" w:color="auto" w:fill="FFFFFF" w:themeFill="background1"/>
          </w:tcPr>
          <w:p w:rsidR="00345882" w:rsidRDefault="00805DD2">
            <w:pPr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200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  <w:lang w:val="en-US"/>
              </w:rPr>
              <w:t>046</w:t>
            </w:r>
          </w:p>
        </w:tc>
        <w:tc>
          <w:tcPr>
            <w:tcW w:w="1701" w:type="dxa"/>
            <w:shd w:val="clear" w:color="auto" w:fill="auto"/>
          </w:tcPr>
          <w:p w:rsidR="00345882" w:rsidRDefault="00805DD2">
            <w:pPr>
              <w:spacing w:after="0" w:line="240" w:lineRule="auto"/>
              <w:ind w:left="426" w:right="-143" w:hanging="426"/>
              <w:jc w:val="center"/>
              <w:rPr>
                <w:rFonts w:ascii="Cambria" w:eastAsia="Times New Roman" w:hAnsi="Cambria"/>
                <w:lang w:eastAsia="ru-RU"/>
              </w:rPr>
            </w:pPr>
            <w:r>
              <w:rPr>
                <w:rFonts w:ascii="Cambria" w:eastAsia="Times New Roman" w:hAnsi="Cambria"/>
                <w:lang w:eastAsia="ru-RU"/>
              </w:rPr>
              <w:t>0</w:t>
            </w:r>
          </w:p>
        </w:tc>
      </w:tr>
      <w:tr w:rsidR="00345882">
        <w:trPr>
          <w:trHeight w:val="53"/>
        </w:trPr>
        <w:tc>
          <w:tcPr>
            <w:tcW w:w="1702" w:type="dxa"/>
            <w:shd w:val="clear" w:color="auto" w:fill="auto"/>
          </w:tcPr>
          <w:p w:rsidR="00345882" w:rsidRDefault="00805DD2">
            <w:pPr>
              <w:spacing w:after="0" w:line="240" w:lineRule="auto"/>
              <w:ind w:right="-143"/>
              <w:rPr>
                <w:rFonts w:ascii="Cambria" w:eastAsia="Times New Roman" w:hAnsi="Cambria"/>
                <w:lang w:eastAsia="ru-RU"/>
              </w:rPr>
            </w:pPr>
            <w:r>
              <w:rPr>
                <w:rFonts w:ascii="Cambria" w:eastAsia="Times New Roman" w:hAnsi="Cambria"/>
                <w:lang w:eastAsia="ru-RU"/>
              </w:rPr>
              <w:t>ПАО «</w:t>
            </w:r>
            <w:proofErr w:type="spellStart"/>
            <w:r>
              <w:rPr>
                <w:rFonts w:ascii="Cambria" w:eastAsia="Times New Roman" w:hAnsi="Cambria"/>
                <w:lang w:eastAsia="ru-RU"/>
              </w:rPr>
              <w:t>Волгоградэнергосбыт</w:t>
            </w:r>
            <w:proofErr w:type="spellEnd"/>
            <w:r>
              <w:rPr>
                <w:rFonts w:ascii="Cambria" w:eastAsia="Times New Roman" w:hAnsi="Cambria"/>
                <w:lang w:eastAsia="ru-RU"/>
              </w:rPr>
              <w:t>»</w:t>
            </w:r>
          </w:p>
        </w:tc>
        <w:tc>
          <w:tcPr>
            <w:tcW w:w="1701" w:type="dxa"/>
            <w:shd w:val="clear" w:color="auto" w:fill="auto"/>
          </w:tcPr>
          <w:p w:rsidR="00345882" w:rsidRDefault="00805DD2">
            <w:pPr>
              <w:spacing w:after="0" w:line="240" w:lineRule="auto"/>
              <w:ind w:right="-143"/>
              <w:rPr>
                <w:rFonts w:ascii="Cambria" w:eastAsia="Times New Roman" w:hAnsi="Cambria"/>
                <w:lang w:eastAsia="ru-RU"/>
              </w:rPr>
            </w:pPr>
            <w:r>
              <w:rPr>
                <w:rFonts w:ascii="Cambria" w:eastAsia="Times New Roman" w:hAnsi="Cambria"/>
                <w:lang w:eastAsia="ru-RU"/>
              </w:rPr>
              <w:t>Волгоградская область</w:t>
            </w:r>
          </w:p>
        </w:tc>
        <w:tc>
          <w:tcPr>
            <w:tcW w:w="3544" w:type="dxa"/>
            <w:shd w:val="clear" w:color="auto" w:fill="auto"/>
          </w:tcPr>
          <w:p w:rsidR="00345882" w:rsidRDefault="00805DD2">
            <w:pPr>
              <w:spacing w:after="0" w:line="240" w:lineRule="auto"/>
              <w:ind w:right="-143"/>
              <w:rPr>
                <w:rFonts w:ascii="Cambria" w:eastAsia="Times New Roman" w:hAnsi="Cambria"/>
                <w:lang w:eastAsia="ru-RU"/>
              </w:rPr>
            </w:pPr>
            <w:r>
              <w:rPr>
                <w:rFonts w:ascii="Cambria" w:eastAsia="Times New Roman" w:hAnsi="Cambria"/>
                <w:lang w:eastAsia="ru-RU"/>
              </w:rPr>
              <w:t>Покупка и продажа электрической энергии</w:t>
            </w:r>
          </w:p>
        </w:tc>
        <w:tc>
          <w:tcPr>
            <w:tcW w:w="1417" w:type="dxa"/>
            <w:shd w:val="clear" w:color="auto" w:fill="auto"/>
          </w:tcPr>
          <w:p w:rsidR="00345882" w:rsidRDefault="00805DD2">
            <w:pPr>
              <w:spacing w:after="0" w:line="240" w:lineRule="auto"/>
              <w:ind w:right="-143"/>
              <w:rPr>
                <w:rFonts w:ascii="Cambria" w:eastAsia="Times New Roman" w:hAnsi="Cambria"/>
                <w:lang w:eastAsia="ru-RU"/>
              </w:rPr>
            </w:pPr>
            <w:r>
              <w:rPr>
                <w:rFonts w:ascii="Cambria" w:eastAsia="Times New Roman" w:hAnsi="Cambria"/>
                <w:lang w:eastAsia="ru-RU"/>
              </w:rPr>
              <w:t>Получение прибыли</w:t>
            </w:r>
          </w:p>
        </w:tc>
        <w:tc>
          <w:tcPr>
            <w:tcW w:w="1701" w:type="dxa"/>
            <w:shd w:val="clear" w:color="auto" w:fill="auto"/>
          </w:tcPr>
          <w:p w:rsidR="00345882" w:rsidRDefault="00805DD2">
            <w:pPr>
              <w:spacing w:after="0" w:line="240" w:lineRule="auto"/>
              <w:ind w:right="-143"/>
              <w:rPr>
                <w:rFonts w:ascii="Cambria" w:eastAsia="Times New Roman" w:hAnsi="Cambria"/>
                <w:lang w:eastAsia="ru-RU"/>
              </w:rPr>
            </w:pPr>
            <w:proofErr w:type="spellStart"/>
            <w:r>
              <w:rPr>
                <w:rFonts w:ascii="Cambria" w:eastAsia="Times New Roman" w:hAnsi="Cambria"/>
                <w:lang w:eastAsia="ru-RU"/>
              </w:rPr>
              <w:t>Обыкнов</w:t>
            </w:r>
            <w:proofErr w:type="spellEnd"/>
            <w:r>
              <w:rPr>
                <w:rFonts w:ascii="Cambria" w:eastAsia="Times New Roman" w:hAnsi="Cambria"/>
                <w:lang w:eastAsia="ru-RU"/>
              </w:rPr>
              <w:t>. акции – 0,2469%</w:t>
            </w:r>
          </w:p>
          <w:p w:rsidR="00345882" w:rsidRDefault="00805DD2">
            <w:pPr>
              <w:spacing w:after="0" w:line="240" w:lineRule="auto"/>
              <w:ind w:right="-143"/>
              <w:rPr>
                <w:rFonts w:ascii="Cambria" w:eastAsia="Times New Roman" w:hAnsi="Cambria"/>
                <w:lang w:eastAsia="ru-RU"/>
              </w:rPr>
            </w:pPr>
            <w:proofErr w:type="spellStart"/>
            <w:r>
              <w:rPr>
                <w:rFonts w:ascii="Cambria" w:eastAsia="Times New Roman" w:hAnsi="Cambria"/>
                <w:lang w:eastAsia="ru-RU"/>
              </w:rPr>
              <w:t>Привилег</w:t>
            </w:r>
            <w:proofErr w:type="spellEnd"/>
            <w:r>
              <w:rPr>
                <w:rFonts w:ascii="Cambria" w:eastAsia="Times New Roman" w:hAnsi="Cambria"/>
                <w:lang w:eastAsia="ru-RU"/>
              </w:rPr>
              <w:t>. акции – 1,8097%</w:t>
            </w:r>
          </w:p>
        </w:tc>
        <w:tc>
          <w:tcPr>
            <w:tcW w:w="1418" w:type="dxa"/>
            <w:shd w:val="clear" w:color="auto" w:fill="auto"/>
          </w:tcPr>
          <w:p w:rsidR="00345882" w:rsidRDefault="00805DD2">
            <w:pPr>
              <w:spacing w:after="0" w:line="240" w:lineRule="auto"/>
              <w:ind w:right="-143"/>
              <w:jc w:val="center"/>
              <w:rPr>
                <w:rFonts w:ascii="Cambria" w:eastAsia="Times New Roman" w:hAnsi="Cambria"/>
                <w:highlight w:val="yellow"/>
                <w:lang w:eastAsia="ru-RU"/>
              </w:rPr>
            </w:pPr>
            <w:r>
              <w:rPr>
                <w:rFonts w:ascii="Cambria" w:eastAsia="Times New Roman" w:hAnsi="Cambria"/>
                <w:lang w:eastAsia="ru-RU"/>
              </w:rPr>
              <w:t>Сведения отсутствуют</w:t>
            </w:r>
          </w:p>
        </w:tc>
        <w:tc>
          <w:tcPr>
            <w:tcW w:w="1701" w:type="dxa"/>
            <w:shd w:val="clear" w:color="auto" w:fill="auto"/>
          </w:tcPr>
          <w:p w:rsidR="00345882" w:rsidRDefault="00805DD2">
            <w:pPr>
              <w:spacing w:after="0" w:line="240" w:lineRule="auto"/>
              <w:ind w:right="-143"/>
              <w:jc w:val="center"/>
              <w:rPr>
                <w:rFonts w:ascii="Cambria" w:eastAsia="Times New Roman" w:hAnsi="Cambria"/>
                <w:highlight w:val="yellow"/>
                <w:lang w:eastAsia="ru-RU"/>
              </w:rPr>
            </w:pPr>
            <w:r>
              <w:rPr>
                <w:rFonts w:ascii="Cambria" w:eastAsia="Times New Roman" w:hAnsi="Cambria"/>
                <w:lang w:eastAsia="ru-RU"/>
              </w:rPr>
              <w:t>Нет данных</w:t>
            </w:r>
          </w:p>
        </w:tc>
        <w:tc>
          <w:tcPr>
            <w:tcW w:w="1701" w:type="dxa"/>
            <w:shd w:val="clear" w:color="auto" w:fill="auto"/>
          </w:tcPr>
          <w:p w:rsidR="00345882" w:rsidRDefault="00805DD2">
            <w:pPr>
              <w:spacing w:after="0" w:line="240" w:lineRule="auto"/>
              <w:ind w:left="426" w:right="-143" w:hanging="426"/>
              <w:jc w:val="center"/>
              <w:rPr>
                <w:rFonts w:ascii="Cambria" w:eastAsia="Times New Roman" w:hAnsi="Cambria"/>
                <w:lang w:eastAsia="ru-RU"/>
              </w:rPr>
            </w:pPr>
            <w:r>
              <w:rPr>
                <w:rFonts w:ascii="Cambria" w:eastAsia="Times New Roman" w:hAnsi="Cambria"/>
                <w:lang w:eastAsia="ru-RU"/>
              </w:rPr>
              <w:t>0</w:t>
            </w:r>
          </w:p>
        </w:tc>
      </w:tr>
      <w:tr w:rsidR="00345882">
        <w:trPr>
          <w:trHeight w:val="53"/>
        </w:trPr>
        <w:tc>
          <w:tcPr>
            <w:tcW w:w="14885" w:type="dxa"/>
            <w:gridSpan w:val="8"/>
            <w:shd w:val="clear" w:color="auto" w:fill="auto"/>
          </w:tcPr>
          <w:p w:rsidR="00345882" w:rsidRDefault="00805DD2">
            <w:pPr>
              <w:spacing w:after="0" w:line="240" w:lineRule="auto"/>
              <w:ind w:left="426" w:right="-143" w:hanging="426"/>
              <w:rPr>
                <w:rFonts w:ascii="Cambria" w:eastAsia="Times New Roman" w:hAnsi="Cambria"/>
                <w:b/>
                <w:sz w:val="24"/>
                <w:szCs w:val="24"/>
                <w:lang w:eastAsia="ru-RU"/>
              </w:rPr>
            </w:pPr>
            <w:r>
              <w:rPr>
                <w:rFonts w:ascii="Cambria" w:eastAsia="Times New Roman" w:hAnsi="Cambria"/>
                <w:b/>
                <w:sz w:val="24"/>
                <w:szCs w:val="24"/>
                <w:lang w:eastAsia="ru-RU"/>
              </w:rPr>
              <w:t>Непрофильные общества</w:t>
            </w:r>
          </w:p>
        </w:tc>
      </w:tr>
      <w:tr w:rsidR="00345882">
        <w:trPr>
          <w:trHeight w:val="53"/>
        </w:trPr>
        <w:tc>
          <w:tcPr>
            <w:tcW w:w="1702" w:type="dxa"/>
            <w:shd w:val="clear" w:color="auto" w:fill="auto"/>
          </w:tcPr>
          <w:p w:rsidR="00345882" w:rsidRDefault="00805DD2">
            <w:pPr>
              <w:spacing w:after="0" w:line="240" w:lineRule="auto"/>
              <w:ind w:right="-143"/>
              <w:rPr>
                <w:rFonts w:ascii="Cambria" w:eastAsia="Times New Roman" w:hAnsi="Cambria"/>
                <w:lang w:eastAsia="ru-RU"/>
              </w:rPr>
            </w:pPr>
            <w:r>
              <w:rPr>
                <w:rFonts w:ascii="Cambria" w:eastAsia="Times New Roman" w:hAnsi="Cambria"/>
                <w:lang w:eastAsia="ru-RU"/>
              </w:rPr>
              <w:t xml:space="preserve">АО </w:t>
            </w:r>
          </w:p>
          <w:p w:rsidR="00345882" w:rsidRDefault="00805DD2">
            <w:pPr>
              <w:spacing w:after="0" w:line="240" w:lineRule="auto"/>
              <w:ind w:right="-143"/>
              <w:rPr>
                <w:rFonts w:ascii="Cambria" w:eastAsia="Times New Roman" w:hAnsi="Cambria"/>
                <w:lang w:eastAsia="ru-RU"/>
              </w:rPr>
            </w:pPr>
            <w:r>
              <w:rPr>
                <w:rFonts w:ascii="Cambria" w:eastAsia="Times New Roman" w:hAnsi="Cambria"/>
                <w:lang w:eastAsia="ru-RU"/>
              </w:rPr>
              <w:t>«</w:t>
            </w:r>
            <w:proofErr w:type="spellStart"/>
            <w:r>
              <w:rPr>
                <w:rFonts w:ascii="Cambria" w:eastAsia="Times New Roman" w:hAnsi="Cambria"/>
                <w:lang w:eastAsia="ru-RU"/>
              </w:rPr>
              <w:t>Энергосервис</w:t>
            </w:r>
            <w:proofErr w:type="spellEnd"/>
            <w:r>
              <w:rPr>
                <w:rFonts w:ascii="Cambria" w:eastAsia="Times New Roman" w:hAnsi="Cambria"/>
                <w:lang w:eastAsia="ru-RU"/>
              </w:rPr>
              <w:t xml:space="preserve"> Юга»</w:t>
            </w:r>
          </w:p>
        </w:tc>
        <w:tc>
          <w:tcPr>
            <w:tcW w:w="1701" w:type="dxa"/>
            <w:shd w:val="clear" w:color="auto" w:fill="auto"/>
          </w:tcPr>
          <w:p w:rsidR="00345882" w:rsidRDefault="00805DD2">
            <w:pPr>
              <w:spacing w:after="0" w:line="240" w:lineRule="auto"/>
              <w:ind w:right="-143"/>
              <w:rPr>
                <w:rFonts w:ascii="Cambria" w:eastAsia="Times New Roman" w:hAnsi="Cambria"/>
                <w:lang w:eastAsia="ru-RU"/>
              </w:rPr>
            </w:pPr>
            <w:r>
              <w:rPr>
                <w:rFonts w:ascii="Cambria" w:eastAsia="Times New Roman" w:hAnsi="Cambria"/>
                <w:lang w:eastAsia="ru-RU"/>
              </w:rPr>
              <w:t>Ростовская область</w:t>
            </w:r>
          </w:p>
        </w:tc>
        <w:tc>
          <w:tcPr>
            <w:tcW w:w="3544" w:type="dxa"/>
            <w:shd w:val="clear" w:color="auto" w:fill="auto"/>
          </w:tcPr>
          <w:p w:rsidR="00345882" w:rsidRDefault="00805DD2">
            <w:pPr>
              <w:spacing w:after="0" w:line="240" w:lineRule="auto"/>
              <w:ind w:right="-143"/>
              <w:rPr>
                <w:rFonts w:ascii="Cambria" w:eastAsia="Times New Roman" w:hAnsi="Cambria"/>
                <w:lang w:eastAsia="ru-RU"/>
              </w:rPr>
            </w:pPr>
            <w:r>
              <w:rPr>
                <w:rFonts w:ascii="Cambria" w:eastAsia="Times New Roman" w:hAnsi="Cambria"/>
                <w:lang w:eastAsia="ru-RU"/>
              </w:rPr>
              <w:t>Технические испытания, исследования и сертификация, анализ механических и электрических характеристик готовой продукции, выполнение проектных и строительно-</w:t>
            </w:r>
            <w:r>
              <w:rPr>
                <w:rFonts w:ascii="Cambria" w:eastAsia="Times New Roman" w:hAnsi="Cambria"/>
                <w:lang w:eastAsia="ru-RU"/>
              </w:rPr>
              <w:lastRenderedPageBreak/>
              <w:t>монтажных работ, деятельность профессиональная, научная, техническая, прочая</w:t>
            </w:r>
          </w:p>
        </w:tc>
        <w:tc>
          <w:tcPr>
            <w:tcW w:w="1417" w:type="dxa"/>
            <w:shd w:val="clear" w:color="auto" w:fill="auto"/>
          </w:tcPr>
          <w:p w:rsidR="00345882" w:rsidRDefault="00805DD2">
            <w:pPr>
              <w:spacing w:after="0" w:line="240" w:lineRule="auto"/>
              <w:ind w:right="-143"/>
              <w:rPr>
                <w:rFonts w:ascii="Cambria" w:eastAsia="Times New Roman" w:hAnsi="Cambria"/>
                <w:lang w:eastAsia="ru-RU"/>
              </w:rPr>
            </w:pPr>
            <w:r>
              <w:rPr>
                <w:rFonts w:ascii="Cambria" w:eastAsia="Times New Roman" w:hAnsi="Cambria"/>
                <w:lang w:eastAsia="ru-RU"/>
              </w:rPr>
              <w:lastRenderedPageBreak/>
              <w:t>Получение прибыли</w:t>
            </w:r>
          </w:p>
        </w:tc>
        <w:tc>
          <w:tcPr>
            <w:tcW w:w="1701" w:type="dxa"/>
            <w:shd w:val="clear" w:color="auto" w:fill="auto"/>
          </w:tcPr>
          <w:p w:rsidR="00345882" w:rsidRDefault="00805DD2">
            <w:pPr>
              <w:spacing w:after="0" w:line="240" w:lineRule="auto"/>
              <w:ind w:left="426" w:right="-143" w:hanging="426"/>
              <w:rPr>
                <w:rFonts w:ascii="Cambria" w:eastAsia="Times New Roman" w:hAnsi="Cambria"/>
                <w:lang w:eastAsia="ru-RU"/>
              </w:rPr>
            </w:pPr>
            <w:r>
              <w:rPr>
                <w:rFonts w:ascii="Cambria" w:eastAsia="Times New Roman" w:hAnsi="Cambria"/>
                <w:lang w:eastAsia="ru-RU"/>
              </w:rPr>
              <w:t>100%</w:t>
            </w:r>
          </w:p>
        </w:tc>
        <w:tc>
          <w:tcPr>
            <w:tcW w:w="1418" w:type="dxa"/>
            <w:shd w:val="clear" w:color="auto" w:fill="auto"/>
          </w:tcPr>
          <w:p w:rsidR="00345882" w:rsidRDefault="00805DD2">
            <w:pPr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2</w:t>
            </w:r>
            <w:r>
              <w:rPr>
                <w:rFonts w:ascii="Cambria" w:hAnsi="Cambria"/>
              </w:rPr>
              <w:t> </w:t>
            </w:r>
            <w:r>
              <w:rPr>
                <w:rFonts w:ascii="Cambria" w:hAnsi="Cambria"/>
                <w:lang w:val="en-US"/>
              </w:rPr>
              <w:t>619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  <w:lang w:val="en-US"/>
              </w:rPr>
              <w:t>264</w:t>
            </w:r>
          </w:p>
        </w:tc>
        <w:tc>
          <w:tcPr>
            <w:tcW w:w="1701" w:type="dxa"/>
            <w:shd w:val="clear" w:color="auto" w:fill="auto"/>
          </w:tcPr>
          <w:p w:rsidR="00345882" w:rsidRDefault="00805DD2">
            <w:pPr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76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  <w:lang w:val="en-US"/>
              </w:rPr>
              <w:t>440</w:t>
            </w:r>
          </w:p>
        </w:tc>
        <w:tc>
          <w:tcPr>
            <w:tcW w:w="1701" w:type="dxa"/>
            <w:shd w:val="clear" w:color="auto" w:fill="auto"/>
          </w:tcPr>
          <w:p w:rsidR="00345882" w:rsidRDefault="00805DD2">
            <w:pPr>
              <w:spacing w:after="0" w:line="240" w:lineRule="auto"/>
              <w:ind w:left="426" w:right="-143" w:hanging="426"/>
              <w:jc w:val="center"/>
              <w:rPr>
                <w:rFonts w:ascii="Cambria" w:eastAsia="Times New Roman" w:hAnsi="Cambria"/>
                <w:lang w:eastAsia="ru-RU"/>
              </w:rPr>
            </w:pPr>
            <w:r>
              <w:rPr>
                <w:rFonts w:ascii="Cambria" w:eastAsia="Times New Roman" w:hAnsi="Cambria"/>
                <w:lang w:eastAsia="ru-RU"/>
              </w:rPr>
              <w:t>100 781</w:t>
            </w:r>
          </w:p>
          <w:p w:rsidR="00345882" w:rsidRDefault="00345882">
            <w:pPr>
              <w:tabs>
                <w:tab w:val="left" w:pos="1275"/>
              </w:tabs>
              <w:rPr>
                <w:rFonts w:ascii="Cambria" w:eastAsia="Times New Roman" w:hAnsi="Cambria"/>
                <w:lang w:val="en-US" w:eastAsia="ru-RU"/>
              </w:rPr>
            </w:pPr>
          </w:p>
        </w:tc>
      </w:tr>
      <w:tr w:rsidR="00345882">
        <w:trPr>
          <w:trHeight w:val="53"/>
        </w:trPr>
        <w:tc>
          <w:tcPr>
            <w:tcW w:w="1702" w:type="dxa"/>
            <w:shd w:val="clear" w:color="auto" w:fill="auto"/>
          </w:tcPr>
          <w:p w:rsidR="00345882" w:rsidRDefault="00805DD2">
            <w:pPr>
              <w:spacing w:after="0" w:line="240" w:lineRule="auto"/>
              <w:ind w:right="-143"/>
              <w:rPr>
                <w:rFonts w:ascii="Cambria" w:eastAsia="Times New Roman" w:hAnsi="Cambria"/>
                <w:lang w:eastAsia="ru-RU"/>
              </w:rPr>
            </w:pPr>
            <w:r>
              <w:rPr>
                <w:rFonts w:ascii="Cambria" w:eastAsia="Times New Roman" w:hAnsi="Cambria"/>
                <w:lang w:eastAsia="ru-RU"/>
              </w:rPr>
              <w:t>АО «База отдыха «Энергетик»</w:t>
            </w:r>
          </w:p>
        </w:tc>
        <w:tc>
          <w:tcPr>
            <w:tcW w:w="1701" w:type="dxa"/>
            <w:shd w:val="clear" w:color="auto" w:fill="auto"/>
          </w:tcPr>
          <w:p w:rsidR="00345882" w:rsidRDefault="00805DD2">
            <w:pPr>
              <w:spacing w:after="0" w:line="240" w:lineRule="auto"/>
              <w:ind w:right="-143"/>
              <w:rPr>
                <w:rFonts w:ascii="Cambria" w:eastAsia="Times New Roman" w:hAnsi="Cambria"/>
                <w:lang w:eastAsia="ru-RU"/>
              </w:rPr>
            </w:pPr>
            <w:r>
              <w:rPr>
                <w:rFonts w:ascii="Cambria" w:eastAsia="Times New Roman" w:hAnsi="Cambria"/>
                <w:lang w:eastAsia="ru-RU"/>
              </w:rPr>
              <w:t>Краснодарский край</w:t>
            </w:r>
          </w:p>
        </w:tc>
        <w:tc>
          <w:tcPr>
            <w:tcW w:w="3544" w:type="dxa"/>
            <w:shd w:val="clear" w:color="auto" w:fill="auto"/>
          </w:tcPr>
          <w:p w:rsidR="00345882" w:rsidRDefault="00805DD2">
            <w:pPr>
              <w:spacing w:after="0" w:line="240" w:lineRule="auto"/>
              <w:ind w:right="-143"/>
              <w:rPr>
                <w:rFonts w:ascii="Cambria" w:eastAsia="Times New Roman" w:hAnsi="Cambria"/>
                <w:lang w:eastAsia="ru-RU"/>
              </w:rPr>
            </w:pPr>
            <w:r>
              <w:rPr>
                <w:rFonts w:ascii="Cambria" w:eastAsia="Times New Roman" w:hAnsi="Cambria"/>
                <w:lang w:eastAsia="ru-RU"/>
              </w:rPr>
              <w:t xml:space="preserve">Деятельность санаторно-курортного учреждения по лечению и оздоровлению (отдыху) взрослых, родителей с детьми и организованных групп детей школьного возраста, оказание </w:t>
            </w:r>
            <w:proofErr w:type="spellStart"/>
            <w:r>
              <w:rPr>
                <w:rFonts w:ascii="Cambria" w:eastAsia="Times New Roman" w:hAnsi="Cambria"/>
                <w:lang w:eastAsia="ru-RU"/>
              </w:rPr>
              <w:t>сервисно</w:t>
            </w:r>
            <w:proofErr w:type="spellEnd"/>
            <w:r>
              <w:rPr>
                <w:rFonts w:ascii="Cambria" w:eastAsia="Times New Roman" w:hAnsi="Cambria"/>
                <w:lang w:eastAsia="ru-RU"/>
              </w:rPr>
              <w:t>-бытовых, экскурсионно-туристических, культурно-развлекательных услуг.</w:t>
            </w:r>
          </w:p>
        </w:tc>
        <w:tc>
          <w:tcPr>
            <w:tcW w:w="1417" w:type="dxa"/>
            <w:shd w:val="clear" w:color="auto" w:fill="auto"/>
          </w:tcPr>
          <w:p w:rsidR="00345882" w:rsidRDefault="00805DD2">
            <w:pPr>
              <w:spacing w:after="0" w:line="240" w:lineRule="auto"/>
              <w:ind w:right="-143" w:hanging="23"/>
              <w:rPr>
                <w:rFonts w:ascii="Cambria" w:eastAsia="Times New Roman" w:hAnsi="Cambria"/>
                <w:lang w:eastAsia="ru-RU"/>
              </w:rPr>
            </w:pPr>
            <w:r>
              <w:rPr>
                <w:rFonts w:ascii="Cambria" w:eastAsia="Times New Roman" w:hAnsi="Cambria"/>
                <w:lang w:eastAsia="ru-RU"/>
              </w:rPr>
              <w:t>Получение прибыли</w:t>
            </w:r>
          </w:p>
        </w:tc>
        <w:tc>
          <w:tcPr>
            <w:tcW w:w="1701" w:type="dxa"/>
            <w:shd w:val="clear" w:color="auto" w:fill="auto"/>
          </w:tcPr>
          <w:p w:rsidR="00345882" w:rsidRDefault="00805DD2">
            <w:pPr>
              <w:spacing w:after="0" w:line="240" w:lineRule="auto"/>
              <w:ind w:left="426" w:right="-143" w:hanging="426"/>
              <w:rPr>
                <w:rFonts w:ascii="Cambria" w:eastAsia="Times New Roman" w:hAnsi="Cambria"/>
                <w:lang w:eastAsia="ru-RU"/>
              </w:rPr>
            </w:pPr>
            <w:r>
              <w:rPr>
                <w:rFonts w:ascii="Cambria" w:eastAsia="Times New Roman" w:hAnsi="Cambria"/>
                <w:lang w:eastAsia="ru-RU"/>
              </w:rPr>
              <w:t>100%</w:t>
            </w:r>
          </w:p>
        </w:tc>
        <w:tc>
          <w:tcPr>
            <w:tcW w:w="1418" w:type="dxa"/>
            <w:shd w:val="clear" w:color="auto" w:fill="auto"/>
          </w:tcPr>
          <w:p w:rsidR="00345882" w:rsidRDefault="00805DD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lang w:val="en-US"/>
              </w:rPr>
              <w:t>69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  <w:lang w:val="en-US"/>
              </w:rPr>
              <w:t>084</w:t>
            </w:r>
          </w:p>
        </w:tc>
        <w:tc>
          <w:tcPr>
            <w:tcW w:w="1701" w:type="dxa"/>
            <w:shd w:val="clear" w:color="auto" w:fill="auto"/>
          </w:tcPr>
          <w:p w:rsidR="00345882" w:rsidRDefault="00805DD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40 419</w:t>
            </w:r>
          </w:p>
        </w:tc>
        <w:tc>
          <w:tcPr>
            <w:tcW w:w="1701" w:type="dxa"/>
            <w:shd w:val="clear" w:color="auto" w:fill="auto"/>
          </w:tcPr>
          <w:p w:rsidR="00345882" w:rsidRDefault="00805DD2">
            <w:pPr>
              <w:spacing w:after="0" w:line="240" w:lineRule="auto"/>
              <w:ind w:left="426" w:right="-143" w:hanging="426"/>
              <w:jc w:val="center"/>
              <w:rPr>
                <w:rFonts w:ascii="Cambria" w:eastAsia="Times New Roman" w:hAnsi="Cambria"/>
                <w:highlight w:val="yellow"/>
                <w:lang w:eastAsia="ru-RU"/>
              </w:rPr>
            </w:pPr>
            <w:r>
              <w:rPr>
                <w:rFonts w:ascii="Cambria" w:eastAsia="Times New Roman" w:hAnsi="Cambria"/>
                <w:lang w:eastAsia="ru-RU"/>
              </w:rPr>
              <w:t>0</w:t>
            </w:r>
          </w:p>
        </w:tc>
      </w:tr>
      <w:tr w:rsidR="00345882">
        <w:trPr>
          <w:trHeight w:val="53"/>
        </w:trPr>
        <w:tc>
          <w:tcPr>
            <w:tcW w:w="1702" w:type="dxa"/>
            <w:shd w:val="clear" w:color="auto" w:fill="auto"/>
          </w:tcPr>
          <w:p w:rsidR="00345882" w:rsidRDefault="00805DD2">
            <w:pPr>
              <w:spacing w:after="0" w:line="240" w:lineRule="auto"/>
              <w:ind w:right="-143"/>
              <w:rPr>
                <w:rFonts w:ascii="Cambria" w:eastAsia="Times New Roman" w:hAnsi="Cambria"/>
                <w:lang w:eastAsia="ru-RU"/>
              </w:rPr>
            </w:pPr>
            <w:r>
              <w:rPr>
                <w:rFonts w:ascii="Cambria" w:eastAsia="Times New Roman" w:hAnsi="Cambria"/>
                <w:lang w:eastAsia="ru-RU"/>
              </w:rPr>
              <w:t>ПАО «САК «</w:t>
            </w:r>
            <w:proofErr w:type="spellStart"/>
            <w:r>
              <w:rPr>
                <w:rFonts w:ascii="Cambria" w:eastAsia="Times New Roman" w:hAnsi="Cambria"/>
                <w:lang w:eastAsia="ru-RU"/>
              </w:rPr>
              <w:t>Энергогарант</w:t>
            </w:r>
            <w:proofErr w:type="spellEnd"/>
            <w:r>
              <w:rPr>
                <w:rFonts w:ascii="Cambria" w:eastAsia="Times New Roman" w:hAnsi="Cambria"/>
                <w:lang w:eastAsia="ru-RU"/>
              </w:rPr>
              <w:t>»</w:t>
            </w:r>
          </w:p>
        </w:tc>
        <w:tc>
          <w:tcPr>
            <w:tcW w:w="1701" w:type="dxa"/>
            <w:shd w:val="clear" w:color="auto" w:fill="auto"/>
          </w:tcPr>
          <w:p w:rsidR="00345882" w:rsidRDefault="00805DD2">
            <w:pPr>
              <w:spacing w:after="0" w:line="240" w:lineRule="auto"/>
              <w:ind w:right="-143"/>
              <w:rPr>
                <w:rFonts w:ascii="Cambria" w:eastAsia="Times New Roman" w:hAnsi="Cambria"/>
                <w:highlight w:val="yellow"/>
                <w:lang w:eastAsia="ru-RU"/>
              </w:rPr>
            </w:pPr>
            <w:r>
              <w:rPr>
                <w:rFonts w:ascii="Cambria" w:eastAsia="Times New Roman" w:hAnsi="Cambria"/>
                <w:lang w:eastAsia="ru-RU"/>
              </w:rPr>
              <w:t>Российская Федерация</w:t>
            </w:r>
          </w:p>
        </w:tc>
        <w:tc>
          <w:tcPr>
            <w:tcW w:w="3544" w:type="dxa"/>
            <w:shd w:val="clear" w:color="auto" w:fill="auto"/>
          </w:tcPr>
          <w:p w:rsidR="00345882" w:rsidRDefault="00805DD2">
            <w:pPr>
              <w:spacing w:after="0" w:line="240" w:lineRule="auto"/>
              <w:ind w:right="-143"/>
              <w:rPr>
                <w:rFonts w:ascii="Cambria" w:eastAsia="Times New Roman" w:hAnsi="Cambria"/>
                <w:lang w:eastAsia="ru-RU"/>
              </w:rPr>
            </w:pPr>
            <w:r>
              <w:rPr>
                <w:rFonts w:ascii="Cambria" w:eastAsia="Times New Roman" w:hAnsi="Cambria"/>
                <w:lang w:eastAsia="ru-RU"/>
              </w:rPr>
              <w:t>Страхование</w:t>
            </w:r>
          </w:p>
        </w:tc>
        <w:tc>
          <w:tcPr>
            <w:tcW w:w="1417" w:type="dxa"/>
            <w:shd w:val="clear" w:color="auto" w:fill="auto"/>
          </w:tcPr>
          <w:p w:rsidR="00345882" w:rsidRDefault="00805DD2">
            <w:pPr>
              <w:spacing w:after="0" w:line="240" w:lineRule="auto"/>
              <w:ind w:right="-143" w:hanging="23"/>
              <w:rPr>
                <w:rFonts w:ascii="Cambria" w:eastAsia="Times New Roman" w:hAnsi="Cambria"/>
                <w:lang w:eastAsia="ru-RU"/>
              </w:rPr>
            </w:pPr>
            <w:r>
              <w:rPr>
                <w:rFonts w:ascii="Cambria" w:eastAsia="Times New Roman" w:hAnsi="Cambria"/>
                <w:lang w:eastAsia="ru-RU"/>
              </w:rPr>
              <w:t>Получение прибыли</w:t>
            </w:r>
          </w:p>
        </w:tc>
        <w:tc>
          <w:tcPr>
            <w:tcW w:w="1701" w:type="dxa"/>
            <w:shd w:val="clear" w:color="auto" w:fill="auto"/>
          </w:tcPr>
          <w:p w:rsidR="00345882" w:rsidRDefault="00805DD2">
            <w:pPr>
              <w:spacing w:after="0" w:line="240" w:lineRule="auto"/>
              <w:ind w:left="426" w:right="-143" w:hanging="426"/>
              <w:rPr>
                <w:rFonts w:ascii="Cambria" w:eastAsia="Times New Roman" w:hAnsi="Cambria"/>
                <w:lang w:eastAsia="ru-RU"/>
              </w:rPr>
            </w:pPr>
            <w:r>
              <w:rPr>
                <w:rFonts w:ascii="Cambria" w:eastAsia="Times New Roman" w:hAnsi="Cambria"/>
                <w:lang w:eastAsia="ru-RU"/>
              </w:rPr>
              <w:t>0,0226%</w:t>
            </w:r>
          </w:p>
        </w:tc>
        <w:tc>
          <w:tcPr>
            <w:tcW w:w="1418" w:type="dxa"/>
            <w:shd w:val="clear" w:color="auto" w:fill="auto"/>
          </w:tcPr>
          <w:p w:rsidR="00345882" w:rsidRDefault="00805DD2">
            <w:pPr>
              <w:spacing w:after="0" w:line="240" w:lineRule="auto"/>
              <w:ind w:right="-143"/>
              <w:rPr>
                <w:rFonts w:ascii="Cambria" w:eastAsia="Times New Roman" w:hAnsi="Cambria"/>
                <w:lang w:eastAsia="ru-RU"/>
              </w:rPr>
            </w:pPr>
            <w:r>
              <w:rPr>
                <w:rFonts w:ascii="Cambria" w:eastAsia="Times New Roman" w:hAnsi="Cambria"/>
                <w:lang w:eastAsia="ru-RU"/>
              </w:rPr>
              <w:t>Нет данных</w:t>
            </w:r>
          </w:p>
        </w:tc>
        <w:tc>
          <w:tcPr>
            <w:tcW w:w="1701" w:type="dxa"/>
            <w:shd w:val="clear" w:color="auto" w:fill="auto"/>
          </w:tcPr>
          <w:p w:rsidR="00345882" w:rsidRDefault="00805DD2">
            <w:pPr>
              <w:spacing w:after="0" w:line="240" w:lineRule="auto"/>
              <w:ind w:right="-143"/>
              <w:rPr>
                <w:rFonts w:ascii="Cambria" w:eastAsia="Times New Roman" w:hAnsi="Cambria"/>
                <w:lang w:eastAsia="ru-RU"/>
              </w:rPr>
            </w:pPr>
            <w:r>
              <w:rPr>
                <w:rFonts w:ascii="Cambria" w:eastAsia="Times New Roman" w:hAnsi="Cambria"/>
                <w:lang w:eastAsia="ru-RU"/>
              </w:rPr>
              <w:t>Нет данных</w:t>
            </w:r>
          </w:p>
        </w:tc>
        <w:tc>
          <w:tcPr>
            <w:tcW w:w="1701" w:type="dxa"/>
            <w:shd w:val="clear" w:color="auto" w:fill="auto"/>
          </w:tcPr>
          <w:p w:rsidR="00345882" w:rsidRDefault="00805DD2">
            <w:pPr>
              <w:spacing w:after="0" w:line="240" w:lineRule="auto"/>
              <w:ind w:left="426" w:right="-143" w:hanging="426"/>
              <w:jc w:val="center"/>
              <w:rPr>
                <w:rFonts w:ascii="Cambria" w:eastAsia="Times New Roman" w:hAnsi="Cambria"/>
                <w:lang w:eastAsia="ru-RU"/>
              </w:rPr>
            </w:pPr>
            <w:r>
              <w:rPr>
                <w:rFonts w:ascii="Cambria" w:eastAsia="Times New Roman" w:hAnsi="Cambria"/>
                <w:lang w:eastAsia="ru-RU"/>
              </w:rPr>
              <w:t>0</w:t>
            </w:r>
          </w:p>
        </w:tc>
      </w:tr>
      <w:tr w:rsidR="00345882">
        <w:trPr>
          <w:trHeight w:val="53"/>
        </w:trPr>
        <w:tc>
          <w:tcPr>
            <w:tcW w:w="1702" w:type="dxa"/>
            <w:shd w:val="clear" w:color="auto" w:fill="auto"/>
          </w:tcPr>
          <w:p w:rsidR="00345882" w:rsidRDefault="00805DD2">
            <w:pPr>
              <w:spacing w:after="0" w:line="240" w:lineRule="auto"/>
              <w:ind w:right="-143"/>
              <w:rPr>
                <w:rFonts w:ascii="Cambria" w:eastAsia="Times New Roman" w:hAnsi="Cambria"/>
                <w:lang w:eastAsia="ru-RU"/>
              </w:rPr>
            </w:pPr>
            <w:r>
              <w:rPr>
                <w:rFonts w:ascii="Cambria" w:eastAsia="Times New Roman" w:hAnsi="Cambria"/>
                <w:lang w:eastAsia="ru-RU"/>
              </w:rPr>
              <w:t>АО «</w:t>
            </w:r>
            <w:proofErr w:type="spellStart"/>
            <w:r>
              <w:rPr>
                <w:rFonts w:ascii="Cambria" w:eastAsia="Times New Roman" w:hAnsi="Cambria"/>
                <w:lang w:eastAsia="ru-RU"/>
              </w:rPr>
              <w:t>Чаганское</w:t>
            </w:r>
            <w:proofErr w:type="spellEnd"/>
            <w:r>
              <w:rPr>
                <w:rFonts w:ascii="Cambria" w:eastAsia="Times New Roman" w:hAnsi="Cambria"/>
                <w:lang w:eastAsia="ru-RU"/>
              </w:rPr>
              <w:t>»</w:t>
            </w:r>
          </w:p>
        </w:tc>
        <w:tc>
          <w:tcPr>
            <w:tcW w:w="1701" w:type="dxa"/>
            <w:shd w:val="clear" w:color="auto" w:fill="auto"/>
          </w:tcPr>
          <w:p w:rsidR="00345882" w:rsidRDefault="00805DD2">
            <w:pPr>
              <w:spacing w:after="0" w:line="240" w:lineRule="auto"/>
              <w:ind w:right="-143"/>
              <w:rPr>
                <w:rFonts w:ascii="Cambria" w:eastAsia="Times New Roman" w:hAnsi="Cambria"/>
                <w:lang w:eastAsia="ru-RU"/>
              </w:rPr>
            </w:pPr>
            <w:r>
              <w:rPr>
                <w:rFonts w:ascii="Cambria" w:eastAsia="Times New Roman" w:hAnsi="Cambria"/>
                <w:lang w:eastAsia="ru-RU"/>
              </w:rPr>
              <w:t>Астраханская область</w:t>
            </w:r>
          </w:p>
        </w:tc>
        <w:tc>
          <w:tcPr>
            <w:tcW w:w="3544" w:type="dxa"/>
            <w:shd w:val="clear" w:color="auto" w:fill="auto"/>
          </w:tcPr>
          <w:p w:rsidR="00345882" w:rsidRDefault="00805DD2">
            <w:pPr>
              <w:spacing w:after="0" w:line="240" w:lineRule="auto"/>
              <w:ind w:right="-143"/>
              <w:rPr>
                <w:rFonts w:ascii="Cambria" w:eastAsia="Times New Roman" w:hAnsi="Cambria"/>
                <w:lang w:eastAsia="ru-RU"/>
              </w:rPr>
            </w:pPr>
            <w:r>
              <w:rPr>
                <w:rFonts w:ascii="Cambria" w:eastAsia="Times New Roman" w:hAnsi="Cambria"/>
                <w:lang w:eastAsia="ru-RU"/>
              </w:rPr>
              <w:t>Сельскохозяйственная деятельность</w:t>
            </w:r>
          </w:p>
        </w:tc>
        <w:tc>
          <w:tcPr>
            <w:tcW w:w="1417" w:type="dxa"/>
            <w:shd w:val="clear" w:color="auto" w:fill="auto"/>
          </w:tcPr>
          <w:p w:rsidR="00345882" w:rsidRDefault="00805DD2">
            <w:pPr>
              <w:spacing w:after="0" w:line="240" w:lineRule="auto"/>
              <w:ind w:right="-143" w:hanging="23"/>
              <w:rPr>
                <w:rFonts w:ascii="Cambria" w:eastAsia="Times New Roman" w:hAnsi="Cambria"/>
                <w:lang w:eastAsia="ru-RU"/>
              </w:rPr>
            </w:pPr>
            <w:r>
              <w:rPr>
                <w:rFonts w:ascii="Cambria" w:eastAsia="Times New Roman" w:hAnsi="Cambria"/>
                <w:lang w:eastAsia="ru-RU"/>
              </w:rPr>
              <w:t>Получение прибыли</w:t>
            </w:r>
          </w:p>
        </w:tc>
        <w:tc>
          <w:tcPr>
            <w:tcW w:w="1701" w:type="dxa"/>
            <w:shd w:val="clear" w:color="auto" w:fill="auto"/>
          </w:tcPr>
          <w:p w:rsidR="00345882" w:rsidRDefault="00805DD2">
            <w:pPr>
              <w:spacing w:after="0" w:line="240" w:lineRule="auto"/>
              <w:ind w:left="426" w:right="-143" w:hanging="426"/>
              <w:rPr>
                <w:rFonts w:ascii="Cambria" w:eastAsia="Times New Roman" w:hAnsi="Cambria"/>
                <w:lang w:eastAsia="ru-RU"/>
              </w:rPr>
            </w:pPr>
            <w:r>
              <w:rPr>
                <w:rFonts w:ascii="Cambria" w:eastAsia="Times New Roman" w:hAnsi="Cambria"/>
                <w:lang w:eastAsia="ru-RU"/>
              </w:rPr>
              <w:t>1,5155%</w:t>
            </w:r>
          </w:p>
        </w:tc>
        <w:tc>
          <w:tcPr>
            <w:tcW w:w="1418" w:type="dxa"/>
            <w:shd w:val="clear" w:color="auto" w:fill="auto"/>
          </w:tcPr>
          <w:p w:rsidR="00345882" w:rsidRDefault="00805DD2">
            <w:pPr>
              <w:spacing w:after="0" w:line="240" w:lineRule="auto"/>
              <w:ind w:right="-143"/>
              <w:rPr>
                <w:rFonts w:ascii="Cambria" w:eastAsia="Times New Roman" w:hAnsi="Cambria"/>
                <w:lang w:eastAsia="ru-RU"/>
              </w:rPr>
            </w:pPr>
            <w:r>
              <w:rPr>
                <w:rFonts w:ascii="Cambria" w:eastAsia="Times New Roman" w:hAnsi="Cambria"/>
                <w:lang w:eastAsia="ru-RU"/>
              </w:rPr>
              <w:t>Нет данных</w:t>
            </w:r>
          </w:p>
        </w:tc>
        <w:tc>
          <w:tcPr>
            <w:tcW w:w="1701" w:type="dxa"/>
            <w:shd w:val="clear" w:color="auto" w:fill="auto"/>
          </w:tcPr>
          <w:p w:rsidR="00345882" w:rsidRDefault="00805DD2">
            <w:pPr>
              <w:spacing w:after="0" w:line="240" w:lineRule="auto"/>
              <w:ind w:right="-143"/>
              <w:rPr>
                <w:rFonts w:ascii="Cambria" w:eastAsia="Times New Roman" w:hAnsi="Cambria"/>
                <w:lang w:eastAsia="ru-RU"/>
              </w:rPr>
            </w:pPr>
            <w:r>
              <w:rPr>
                <w:rFonts w:ascii="Cambria" w:eastAsia="Times New Roman" w:hAnsi="Cambria"/>
                <w:lang w:eastAsia="ru-RU"/>
              </w:rPr>
              <w:t>Нет данных</w:t>
            </w:r>
          </w:p>
        </w:tc>
        <w:tc>
          <w:tcPr>
            <w:tcW w:w="1701" w:type="dxa"/>
            <w:shd w:val="clear" w:color="auto" w:fill="auto"/>
          </w:tcPr>
          <w:p w:rsidR="00345882" w:rsidRDefault="00805DD2">
            <w:pPr>
              <w:spacing w:after="0" w:line="240" w:lineRule="auto"/>
              <w:ind w:left="426" w:right="-143" w:hanging="426"/>
              <w:jc w:val="center"/>
              <w:rPr>
                <w:rFonts w:ascii="Cambria" w:eastAsia="Times New Roman" w:hAnsi="Cambria"/>
                <w:lang w:eastAsia="ru-RU"/>
              </w:rPr>
            </w:pPr>
            <w:r>
              <w:rPr>
                <w:rFonts w:ascii="Cambria" w:eastAsia="Times New Roman" w:hAnsi="Cambria"/>
                <w:lang w:eastAsia="ru-RU"/>
              </w:rPr>
              <w:t>0</w:t>
            </w:r>
          </w:p>
        </w:tc>
      </w:tr>
    </w:tbl>
    <w:p w:rsidR="00345882" w:rsidRDefault="00345882">
      <w:pPr>
        <w:spacing w:after="0" w:line="240" w:lineRule="auto"/>
        <w:ind w:left="426" w:right="-143" w:hanging="426"/>
        <w:jc w:val="center"/>
        <w:rPr>
          <w:rFonts w:ascii="Cambria" w:eastAsia="Times New Roman" w:hAnsi="Cambria"/>
          <w:b/>
          <w:sz w:val="26"/>
          <w:szCs w:val="26"/>
          <w:lang w:eastAsia="ru-RU"/>
        </w:rPr>
      </w:pPr>
    </w:p>
    <w:p w:rsidR="00345882" w:rsidRDefault="00805DD2">
      <w:pPr>
        <w:spacing w:after="0" w:line="240" w:lineRule="auto"/>
        <w:ind w:left="426" w:right="-143" w:hanging="426"/>
        <w:jc w:val="center"/>
        <w:rPr>
          <w:rFonts w:ascii="Cambria" w:eastAsia="Times New Roman" w:hAnsi="Cambria"/>
          <w:b/>
          <w:sz w:val="26"/>
          <w:szCs w:val="26"/>
          <w:lang w:eastAsia="ru-RU"/>
        </w:rPr>
      </w:pPr>
      <w:r>
        <w:rPr>
          <w:rFonts w:ascii="Cambria" w:eastAsia="Times New Roman" w:hAnsi="Cambria"/>
          <w:b/>
          <w:sz w:val="26"/>
          <w:szCs w:val="26"/>
          <w:lang w:eastAsia="ru-RU"/>
        </w:rPr>
        <w:t>Информация об участии в некоммерческих организациях в 2024 году</w:t>
      </w:r>
    </w:p>
    <w:p w:rsidR="00345882" w:rsidRDefault="00345882">
      <w:pPr>
        <w:spacing w:after="0" w:line="240" w:lineRule="auto"/>
        <w:ind w:left="426" w:right="-143" w:hanging="426"/>
        <w:jc w:val="center"/>
        <w:rPr>
          <w:rFonts w:ascii="Cambria" w:eastAsia="Times New Roman" w:hAnsi="Cambria"/>
          <w:b/>
          <w:sz w:val="26"/>
          <w:szCs w:val="26"/>
          <w:lang w:eastAsia="ru-RU"/>
        </w:rPr>
      </w:pPr>
    </w:p>
    <w:tbl>
      <w:tblPr>
        <w:tblW w:w="1488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8"/>
        <w:gridCol w:w="4009"/>
        <w:gridCol w:w="4536"/>
        <w:gridCol w:w="3402"/>
      </w:tblGrid>
      <w:tr w:rsidR="00345882">
        <w:trPr>
          <w:trHeight w:val="690"/>
        </w:trPr>
        <w:tc>
          <w:tcPr>
            <w:tcW w:w="2938" w:type="dxa"/>
            <w:shd w:val="clear" w:color="auto" w:fill="auto"/>
          </w:tcPr>
          <w:p w:rsidR="00345882" w:rsidRDefault="00805DD2">
            <w:pPr>
              <w:spacing w:after="0" w:line="240" w:lineRule="auto"/>
              <w:ind w:left="426" w:right="-143" w:hanging="426"/>
              <w:jc w:val="center"/>
              <w:rPr>
                <w:rFonts w:ascii="Cambria" w:eastAsia="Times New Roman" w:hAnsi="Cambria"/>
                <w:sz w:val="24"/>
                <w:szCs w:val="24"/>
                <w:lang w:eastAsia="ru-RU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ru-RU"/>
              </w:rPr>
              <w:t>Наименование НКО</w:t>
            </w:r>
          </w:p>
        </w:tc>
        <w:tc>
          <w:tcPr>
            <w:tcW w:w="4009" w:type="dxa"/>
            <w:shd w:val="clear" w:color="auto" w:fill="auto"/>
          </w:tcPr>
          <w:p w:rsidR="00345882" w:rsidRDefault="00805DD2">
            <w:pPr>
              <w:spacing w:after="0" w:line="240" w:lineRule="auto"/>
              <w:ind w:right="-143"/>
              <w:jc w:val="center"/>
              <w:rPr>
                <w:rFonts w:ascii="Cambria" w:eastAsia="Times New Roman" w:hAnsi="Cambria"/>
                <w:sz w:val="24"/>
                <w:szCs w:val="24"/>
                <w:lang w:eastAsia="ru-RU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ru-RU"/>
              </w:rPr>
              <w:t>Основные сведения об организации (виды деятельности)</w:t>
            </w:r>
          </w:p>
        </w:tc>
        <w:tc>
          <w:tcPr>
            <w:tcW w:w="4536" w:type="dxa"/>
            <w:shd w:val="clear" w:color="auto" w:fill="auto"/>
          </w:tcPr>
          <w:p w:rsidR="00345882" w:rsidRDefault="00805DD2">
            <w:pPr>
              <w:spacing w:after="0" w:line="240" w:lineRule="auto"/>
              <w:ind w:left="426" w:right="-143" w:hanging="426"/>
              <w:jc w:val="center"/>
              <w:rPr>
                <w:rFonts w:ascii="Cambria" w:eastAsia="Times New Roman" w:hAnsi="Cambria"/>
                <w:sz w:val="24"/>
                <w:szCs w:val="24"/>
                <w:lang w:eastAsia="ru-RU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ru-RU"/>
              </w:rPr>
              <w:t>Цель участия</w:t>
            </w:r>
          </w:p>
        </w:tc>
        <w:tc>
          <w:tcPr>
            <w:tcW w:w="3402" w:type="dxa"/>
            <w:shd w:val="clear" w:color="auto" w:fill="auto"/>
          </w:tcPr>
          <w:p w:rsidR="00345882" w:rsidRDefault="00805DD2">
            <w:pPr>
              <w:spacing w:after="0" w:line="240" w:lineRule="auto"/>
              <w:ind w:right="-143"/>
              <w:jc w:val="center"/>
              <w:rPr>
                <w:rFonts w:ascii="Cambria" w:eastAsia="Times New Roman" w:hAnsi="Cambria"/>
                <w:sz w:val="24"/>
                <w:szCs w:val="24"/>
                <w:u w:val="single"/>
                <w:lang w:eastAsia="ru-RU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ru-RU"/>
              </w:rPr>
              <w:t>Финансовые параметры участия (виды платежей/ сумма, тыс. руб.)</w:t>
            </w:r>
          </w:p>
        </w:tc>
      </w:tr>
      <w:tr w:rsidR="00345882">
        <w:trPr>
          <w:trHeight w:val="58"/>
        </w:trPr>
        <w:tc>
          <w:tcPr>
            <w:tcW w:w="2938" w:type="dxa"/>
            <w:shd w:val="clear" w:color="auto" w:fill="auto"/>
          </w:tcPr>
          <w:p w:rsidR="00345882" w:rsidRDefault="00805DD2">
            <w:pPr>
              <w:spacing w:after="0" w:line="240" w:lineRule="auto"/>
              <w:ind w:left="426" w:right="-143" w:hanging="426"/>
              <w:jc w:val="center"/>
              <w:rPr>
                <w:rFonts w:ascii="Cambria" w:eastAsia="Times New Roman" w:hAnsi="Cambria"/>
                <w:sz w:val="24"/>
                <w:szCs w:val="24"/>
                <w:lang w:eastAsia="ru-RU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9" w:type="dxa"/>
            <w:shd w:val="clear" w:color="auto" w:fill="auto"/>
          </w:tcPr>
          <w:p w:rsidR="00345882" w:rsidRDefault="00805DD2">
            <w:pPr>
              <w:spacing w:after="0" w:line="240" w:lineRule="auto"/>
              <w:ind w:left="426" w:right="-143" w:hanging="426"/>
              <w:jc w:val="center"/>
              <w:rPr>
                <w:rFonts w:ascii="Cambria" w:eastAsia="Times New Roman" w:hAnsi="Cambria"/>
                <w:sz w:val="24"/>
                <w:szCs w:val="24"/>
                <w:lang w:eastAsia="ru-RU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:rsidR="00345882" w:rsidRDefault="00805DD2">
            <w:pPr>
              <w:spacing w:after="0" w:line="240" w:lineRule="auto"/>
              <w:ind w:left="426" w:right="-143" w:hanging="426"/>
              <w:jc w:val="center"/>
              <w:rPr>
                <w:rFonts w:ascii="Cambria" w:eastAsia="Times New Roman" w:hAnsi="Cambria"/>
                <w:sz w:val="24"/>
                <w:szCs w:val="24"/>
                <w:lang w:eastAsia="ru-RU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:rsidR="00345882" w:rsidRDefault="00805DD2">
            <w:pPr>
              <w:spacing w:after="0" w:line="240" w:lineRule="auto"/>
              <w:ind w:left="426" w:right="-143" w:hanging="426"/>
              <w:jc w:val="center"/>
              <w:rPr>
                <w:rFonts w:ascii="Cambria" w:eastAsia="Times New Roman" w:hAnsi="Cambria"/>
                <w:sz w:val="24"/>
                <w:szCs w:val="24"/>
                <w:lang w:eastAsia="ru-RU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ru-RU"/>
              </w:rPr>
              <w:t>4</w:t>
            </w:r>
          </w:p>
        </w:tc>
      </w:tr>
      <w:tr w:rsidR="00345882">
        <w:trPr>
          <w:trHeight w:val="58"/>
        </w:trPr>
        <w:tc>
          <w:tcPr>
            <w:tcW w:w="2938" w:type="dxa"/>
            <w:shd w:val="clear" w:color="auto" w:fill="auto"/>
          </w:tcPr>
          <w:p w:rsidR="00345882" w:rsidRDefault="00805DD2">
            <w:pPr>
              <w:spacing w:after="0" w:line="240" w:lineRule="auto"/>
              <w:ind w:right="-143"/>
              <w:rPr>
                <w:rFonts w:ascii="Cambria" w:eastAsia="Times New Roman" w:hAnsi="Cambria"/>
                <w:sz w:val="24"/>
                <w:szCs w:val="24"/>
                <w:lang w:eastAsia="ru-RU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ru-RU"/>
              </w:rPr>
              <w:t>ЧУ ДПО «МКУЦ «Энергетик»</w:t>
            </w:r>
          </w:p>
        </w:tc>
        <w:tc>
          <w:tcPr>
            <w:tcW w:w="4009" w:type="dxa"/>
            <w:shd w:val="clear" w:color="auto" w:fill="auto"/>
          </w:tcPr>
          <w:p w:rsidR="00345882" w:rsidRDefault="00805DD2">
            <w:pPr>
              <w:spacing w:after="0" w:line="240" w:lineRule="auto"/>
              <w:ind w:right="-143"/>
              <w:rPr>
                <w:rFonts w:ascii="Cambria" w:eastAsia="Times New Roman" w:hAnsi="Cambria"/>
                <w:sz w:val="24"/>
                <w:szCs w:val="24"/>
                <w:lang w:eastAsia="ru-RU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ru-RU"/>
              </w:rPr>
              <w:t>Образование профессиональное дополнительное</w:t>
            </w:r>
          </w:p>
        </w:tc>
        <w:tc>
          <w:tcPr>
            <w:tcW w:w="4536" w:type="dxa"/>
            <w:shd w:val="clear" w:color="auto" w:fill="auto"/>
          </w:tcPr>
          <w:p w:rsidR="00345882" w:rsidRDefault="00805DD2">
            <w:pPr>
              <w:spacing w:after="0" w:line="240" w:lineRule="auto"/>
              <w:ind w:right="-143"/>
              <w:rPr>
                <w:rFonts w:ascii="Cambria" w:eastAsia="Times New Roman" w:hAnsi="Cambria"/>
                <w:sz w:val="24"/>
                <w:szCs w:val="24"/>
                <w:lang w:eastAsia="ru-RU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ru-RU"/>
              </w:rPr>
              <w:t xml:space="preserve">Дополнительное профессиональное образование сотрудников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45882" w:rsidRDefault="00805DD2">
            <w:pPr>
              <w:spacing w:after="0" w:line="240" w:lineRule="auto"/>
              <w:ind w:right="-143"/>
              <w:rPr>
                <w:rFonts w:ascii="Cambria" w:eastAsia="Times New Roman" w:hAnsi="Cambria"/>
                <w:sz w:val="24"/>
                <w:szCs w:val="24"/>
                <w:lang w:eastAsia="ru-RU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ru-RU"/>
              </w:rPr>
              <w:t>ПАО «</w:t>
            </w:r>
            <w:proofErr w:type="spellStart"/>
            <w:r>
              <w:rPr>
                <w:rFonts w:ascii="Cambria" w:eastAsia="Times New Roman" w:hAnsi="Cambria"/>
                <w:sz w:val="24"/>
                <w:szCs w:val="24"/>
                <w:lang w:eastAsia="ru-RU"/>
              </w:rPr>
              <w:t>Россети</w:t>
            </w:r>
            <w:proofErr w:type="spellEnd"/>
            <w:r>
              <w:rPr>
                <w:rFonts w:ascii="Cambria" w:eastAsia="Times New Roman" w:hAnsi="Cambria"/>
                <w:sz w:val="24"/>
                <w:szCs w:val="24"/>
                <w:lang w:eastAsia="ru-RU"/>
              </w:rPr>
              <w:t xml:space="preserve"> Юг» -является учредителем </w:t>
            </w:r>
          </w:p>
        </w:tc>
      </w:tr>
      <w:tr w:rsidR="00345882">
        <w:trPr>
          <w:trHeight w:val="58"/>
        </w:trPr>
        <w:tc>
          <w:tcPr>
            <w:tcW w:w="2938" w:type="dxa"/>
            <w:shd w:val="clear" w:color="auto" w:fill="auto"/>
          </w:tcPr>
          <w:p w:rsidR="00345882" w:rsidRDefault="00805DD2">
            <w:pPr>
              <w:spacing w:after="0" w:line="240" w:lineRule="auto"/>
              <w:ind w:left="426" w:right="-143" w:hanging="426"/>
              <w:rPr>
                <w:rFonts w:ascii="Cambria" w:eastAsia="Times New Roman" w:hAnsi="Cambria"/>
                <w:sz w:val="24"/>
                <w:szCs w:val="24"/>
                <w:lang w:eastAsia="ru-RU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ru-RU"/>
              </w:rPr>
              <w:t>АНО «ЮМЦК»</w:t>
            </w:r>
          </w:p>
        </w:tc>
        <w:tc>
          <w:tcPr>
            <w:tcW w:w="4009" w:type="dxa"/>
            <w:shd w:val="clear" w:color="auto" w:fill="auto"/>
          </w:tcPr>
          <w:p w:rsidR="00345882" w:rsidRDefault="00805DD2">
            <w:pPr>
              <w:spacing w:after="0" w:line="240" w:lineRule="auto"/>
              <w:ind w:right="-143"/>
              <w:rPr>
                <w:rFonts w:ascii="Cambria" w:eastAsia="Times New Roman" w:hAnsi="Cambria"/>
                <w:sz w:val="24"/>
                <w:szCs w:val="24"/>
                <w:u w:val="single"/>
                <w:lang w:eastAsia="ru-RU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ru-RU"/>
              </w:rPr>
              <w:t>Независимая оценка квалификации работников</w:t>
            </w:r>
          </w:p>
        </w:tc>
        <w:tc>
          <w:tcPr>
            <w:tcW w:w="4536" w:type="dxa"/>
            <w:shd w:val="clear" w:color="auto" w:fill="auto"/>
          </w:tcPr>
          <w:p w:rsidR="00345882" w:rsidRDefault="00805DD2">
            <w:pPr>
              <w:spacing w:after="0" w:line="240" w:lineRule="auto"/>
              <w:ind w:right="-143"/>
              <w:rPr>
                <w:rFonts w:ascii="Cambria" w:eastAsia="Times New Roman" w:hAnsi="Cambria"/>
                <w:sz w:val="24"/>
                <w:szCs w:val="24"/>
                <w:lang w:eastAsia="ru-RU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ru-RU"/>
              </w:rPr>
              <w:t>Независимая оценка квалификации работников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45882" w:rsidRDefault="00805DD2">
            <w:pPr>
              <w:spacing w:after="0" w:line="240" w:lineRule="auto"/>
              <w:ind w:right="-143"/>
              <w:rPr>
                <w:rFonts w:ascii="Cambria" w:eastAsia="Times New Roman" w:hAnsi="Cambria"/>
                <w:sz w:val="24"/>
                <w:szCs w:val="24"/>
                <w:lang w:eastAsia="ru-RU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ru-RU"/>
              </w:rPr>
              <w:t>ПАО «</w:t>
            </w:r>
            <w:proofErr w:type="spellStart"/>
            <w:r>
              <w:rPr>
                <w:rFonts w:ascii="Cambria" w:eastAsia="Times New Roman" w:hAnsi="Cambria"/>
                <w:sz w:val="24"/>
                <w:szCs w:val="24"/>
                <w:lang w:eastAsia="ru-RU"/>
              </w:rPr>
              <w:t>Россети</w:t>
            </w:r>
            <w:proofErr w:type="spellEnd"/>
            <w:r>
              <w:rPr>
                <w:rFonts w:ascii="Cambria" w:eastAsia="Times New Roman" w:hAnsi="Cambria"/>
                <w:sz w:val="24"/>
                <w:szCs w:val="24"/>
                <w:lang w:eastAsia="ru-RU"/>
              </w:rPr>
              <w:t xml:space="preserve"> Юг» -является учредителем </w:t>
            </w:r>
          </w:p>
        </w:tc>
      </w:tr>
      <w:tr w:rsidR="00345882">
        <w:trPr>
          <w:trHeight w:val="58"/>
        </w:trPr>
        <w:tc>
          <w:tcPr>
            <w:tcW w:w="2938" w:type="dxa"/>
            <w:shd w:val="clear" w:color="auto" w:fill="auto"/>
          </w:tcPr>
          <w:p w:rsidR="00345882" w:rsidRDefault="00805DD2">
            <w:pPr>
              <w:spacing w:after="0" w:line="240" w:lineRule="auto"/>
              <w:ind w:right="-143"/>
              <w:rPr>
                <w:rFonts w:ascii="Cambria" w:eastAsia="Times New Roman" w:hAnsi="Cambria"/>
                <w:sz w:val="24"/>
                <w:szCs w:val="24"/>
                <w:lang w:eastAsia="ru-RU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ru-RU"/>
              </w:rPr>
              <w:t>Некоммерческое Партнерство «Научно-технический совет Единой энергетической системы» (НП «НТС ЕЭС»)</w:t>
            </w:r>
          </w:p>
        </w:tc>
        <w:tc>
          <w:tcPr>
            <w:tcW w:w="4009" w:type="dxa"/>
            <w:shd w:val="clear" w:color="auto" w:fill="auto"/>
            <w:vAlign w:val="center"/>
          </w:tcPr>
          <w:p w:rsidR="00345882" w:rsidRDefault="00805DD2">
            <w:pPr>
              <w:spacing w:after="0" w:line="240" w:lineRule="auto"/>
              <w:ind w:right="-143"/>
              <w:rPr>
                <w:rFonts w:ascii="Arial Narrow" w:eastAsia="Times New Roman" w:hAnsi="Arial Narrow"/>
                <w:sz w:val="24"/>
                <w:szCs w:val="24"/>
                <w:lang w:eastAsia="ru-RU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ru-RU"/>
              </w:rPr>
              <w:t xml:space="preserve">Деятельность профессиональных </w:t>
            </w:r>
            <w:r>
              <w:rPr>
                <w:rFonts w:ascii="Cambria" w:eastAsia="Times New Roman" w:hAnsi="Cambria"/>
                <w:sz w:val="24"/>
                <w:szCs w:val="24"/>
                <w:lang w:eastAsia="ru-RU"/>
              </w:rPr>
              <w:t>членских организаций</w:t>
            </w:r>
          </w:p>
        </w:tc>
        <w:tc>
          <w:tcPr>
            <w:tcW w:w="4536" w:type="dxa"/>
            <w:shd w:val="clear" w:color="auto" w:fill="auto"/>
          </w:tcPr>
          <w:p w:rsidR="00345882" w:rsidRDefault="00805DD2">
            <w:pPr>
              <w:spacing w:after="0" w:line="240" w:lineRule="auto"/>
              <w:ind w:right="-143"/>
              <w:rPr>
                <w:rFonts w:ascii="Cambria" w:eastAsia="Times New Roman" w:hAnsi="Cambria"/>
                <w:sz w:val="24"/>
                <w:szCs w:val="24"/>
                <w:lang w:eastAsia="ru-RU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ru-RU"/>
              </w:rPr>
              <w:t>Осуществление деятельности в области формирования научно-обоснованной технической и экономической политики в Единой энергетической системе Российской Федерации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45882" w:rsidRDefault="00805DD2">
            <w:pPr>
              <w:spacing w:after="0" w:line="240" w:lineRule="auto"/>
              <w:ind w:right="-143"/>
              <w:rPr>
                <w:rFonts w:ascii="Cambria" w:eastAsia="Times New Roman" w:hAnsi="Cambria"/>
                <w:sz w:val="24"/>
                <w:szCs w:val="24"/>
                <w:lang w:eastAsia="ru-RU"/>
              </w:rPr>
            </w:pPr>
            <w:r>
              <w:rPr>
                <w:rFonts w:ascii="Cambria" w:eastAsia="Times New Roman" w:hAnsi="Cambria"/>
                <w:sz w:val="24"/>
                <w:szCs w:val="24"/>
                <w:lang w:eastAsia="ru-RU"/>
              </w:rPr>
              <w:t xml:space="preserve">Ежегодный членский взнос в размере 2000 </w:t>
            </w:r>
            <w:proofErr w:type="spellStart"/>
            <w:r>
              <w:rPr>
                <w:rFonts w:ascii="Cambria" w:eastAsia="Times New Roman" w:hAnsi="Cambria"/>
                <w:sz w:val="24"/>
                <w:szCs w:val="24"/>
                <w:lang w:eastAsia="ru-RU"/>
              </w:rPr>
              <w:t>тыс.руб</w:t>
            </w:r>
            <w:proofErr w:type="spellEnd"/>
          </w:p>
        </w:tc>
      </w:tr>
    </w:tbl>
    <w:p w:rsidR="00345882" w:rsidRDefault="00345882">
      <w:pPr>
        <w:rPr>
          <w:rFonts w:ascii="Cambria" w:hAnsi="Cambria"/>
        </w:rPr>
      </w:pPr>
    </w:p>
    <w:sectPr w:rsidR="00345882" w:rsidSect="00805DD2">
      <w:footerReference w:type="default" r:id="rId6"/>
      <w:pgSz w:w="16838" w:h="11906" w:orient="landscape"/>
      <w:pgMar w:top="851" w:right="1134" w:bottom="850" w:left="1134" w:header="708" w:footer="708" w:gutter="0"/>
      <w:pgNumType w:start="49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5882" w:rsidRDefault="00805DD2">
      <w:pPr>
        <w:spacing w:after="0" w:line="240" w:lineRule="auto"/>
      </w:pPr>
      <w:r>
        <w:separator/>
      </w:r>
    </w:p>
  </w:endnote>
  <w:endnote w:type="continuationSeparator" w:id="0">
    <w:p w:rsidR="00345882" w:rsidRDefault="00805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6790864"/>
      <w:docPartObj>
        <w:docPartGallery w:val="Page Numbers (Bottom of Page)"/>
        <w:docPartUnique/>
      </w:docPartObj>
    </w:sdtPr>
    <w:sdtEndPr/>
    <w:sdtContent>
      <w:p w:rsidR="00345882" w:rsidRDefault="00805DD2">
        <w:pPr>
          <w:pStyle w:val="af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494</w:t>
        </w:r>
        <w:r>
          <w:fldChar w:fldCharType="end"/>
        </w:r>
      </w:p>
    </w:sdtContent>
  </w:sdt>
  <w:p w:rsidR="00345882" w:rsidRDefault="00345882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5882" w:rsidRDefault="00805DD2">
      <w:pPr>
        <w:spacing w:after="0" w:line="240" w:lineRule="auto"/>
      </w:pPr>
      <w:r>
        <w:separator/>
      </w:r>
    </w:p>
  </w:footnote>
  <w:footnote w:type="continuationSeparator" w:id="0">
    <w:p w:rsidR="00345882" w:rsidRDefault="00805D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882"/>
    <w:rsid w:val="00345882"/>
    <w:rsid w:val="00805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78A96B-95F3-436A-B0D0-75AFD9E3A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5B9BD5" w:themeColor="accent1"/>
      <w:sz w:val="18"/>
      <w:szCs w:val="18"/>
    </w:rPr>
  </w:style>
  <w:style w:type="table" w:styleId="a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563C1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Calibri" w:eastAsia="Calibri" w:hAnsi="Calibri" w:cs="Times New Roman"/>
      <w:lang w:eastAsia="zh-CN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Calibri" w:eastAsia="Calibri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2407</Characters>
  <Application>Microsoft Office Word</Application>
  <DocSecurity>0</DocSecurity>
  <Lines>20</Lines>
  <Paragraphs>5</Paragraphs>
  <ScaleCrop>false</ScaleCrop>
  <Company>MRSK-YUGA</Company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Березовская Оксана Витальевна</dc:creator>
  <cp:keywords/>
  <dc:description/>
  <cp:lastModifiedBy>Соседкина Анастасия Сергеевна</cp:lastModifiedBy>
  <cp:revision>12</cp:revision>
  <dcterms:created xsi:type="dcterms:W3CDTF">2024-03-26T07:39:00Z</dcterms:created>
  <dcterms:modified xsi:type="dcterms:W3CDTF">2025-04-11T09:28:00Z</dcterms:modified>
</cp:coreProperties>
</file>